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210" w:rsidRPr="00B3335A" w:rsidRDefault="00EF0210" w:rsidP="00EF0210">
      <w:pPr>
        <w:bidi/>
        <w:rPr>
          <w:szCs w:val="24"/>
          <w:u w:val="single"/>
          <w:rtl/>
        </w:rPr>
      </w:pPr>
      <w:r w:rsidRPr="00B3335A">
        <w:rPr>
          <w:b/>
          <w:bCs/>
          <w:szCs w:val="24"/>
          <w:u w:val="single"/>
          <w:rtl/>
          <w:lang w:bidi="he-IL"/>
        </w:rPr>
        <w:t>הנחיות לכתיבת עבודת גמר למוסמך</w:t>
      </w:r>
    </w:p>
    <w:p w:rsidR="00EF0210" w:rsidRPr="00EF0210" w:rsidRDefault="00EF0210" w:rsidP="00EF0210">
      <w:pPr>
        <w:bidi/>
        <w:rPr>
          <w:szCs w:val="24"/>
          <w:rtl/>
          <w:lang w:bidi="he-IL"/>
        </w:rPr>
      </w:pPr>
      <w:r w:rsidRPr="00EF0210">
        <w:rPr>
          <w:szCs w:val="24"/>
          <w:rtl/>
          <w:lang w:bidi="he-IL"/>
        </w:rPr>
        <w:t>חיבור עבודת הגמר למוסמך מהווה בחינה לכושרו של התלמיד למחקר ולכתיבה מדעית, כחלק אינטגרלי של לימודי מוסמך. החיבור צריך להיכתב בשפה חד-משמעית תוך הצגת הבעיה, מהלך העבודה, התוצאות המתקבלות והמסקנות המדעיות.</w:t>
      </w:r>
      <w:r w:rsidRPr="00EF0210">
        <w:rPr>
          <w:szCs w:val="24"/>
          <w:rtl/>
          <w:lang w:bidi="he-IL"/>
        </w:rPr>
        <w:br/>
      </w:r>
    </w:p>
    <w:p w:rsidR="00EF0210" w:rsidRPr="00EF0210" w:rsidRDefault="00EF0210" w:rsidP="00EF0210">
      <w:pPr>
        <w:numPr>
          <w:ilvl w:val="0"/>
          <w:numId w:val="16"/>
        </w:numPr>
        <w:bidi/>
        <w:rPr>
          <w:b/>
          <w:bCs/>
          <w:szCs w:val="24"/>
          <w:rtl/>
          <w:lang w:bidi="he-IL"/>
        </w:rPr>
      </w:pPr>
      <w:r w:rsidRPr="00EF0210">
        <w:rPr>
          <w:b/>
          <w:bCs/>
          <w:szCs w:val="24"/>
          <w:rtl/>
          <w:lang w:bidi="he-IL"/>
        </w:rPr>
        <w:t>שער</w:t>
      </w:r>
      <w:r w:rsidRPr="00EF0210">
        <w:rPr>
          <w:rFonts w:hint="cs"/>
          <w:b/>
          <w:bCs/>
          <w:szCs w:val="24"/>
          <w:rtl/>
          <w:lang w:bidi="he-IL"/>
        </w:rPr>
        <w:t xml:space="preserve"> </w:t>
      </w:r>
      <w:r w:rsidRPr="00EF0210">
        <w:rPr>
          <w:szCs w:val="24"/>
          <w:rtl/>
          <w:lang w:bidi="he-IL"/>
        </w:rPr>
        <w:t>–</w:t>
      </w:r>
      <w:r w:rsidRPr="00EF0210">
        <w:rPr>
          <w:rFonts w:hint="cs"/>
          <w:b/>
          <w:bCs/>
          <w:szCs w:val="24"/>
          <w:rtl/>
          <w:lang w:bidi="he-IL"/>
        </w:rPr>
        <w:t xml:space="preserve"> </w:t>
      </w:r>
      <w:r w:rsidRPr="00EF0210">
        <w:rPr>
          <w:rFonts w:hint="cs"/>
          <w:szCs w:val="24"/>
          <w:rtl/>
          <w:lang w:bidi="he-IL"/>
        </w:rPr>
        <w:t>צורת כתיבת הדף הראשון של העבודה:</w:t>
      </w:r>
      <w:r w:rsidRPr="00EF0210">
        <w:rPr>
          <w:szCs w:val="24"/>
          <w:rtl/>
          <w:lang w:bidi="he-IL"/>
        </w:rPr>
        <w:t xml:space="preserve"> </w:t>
      </w:r>
    </w:p>
    <w:p w:rsidR="00EF0210" w:rsidRPr="00EF0210" w:rsidRDefault="00EF0210" w:rsidP="004B44B7">
      <w:pPr>
        <w:bidi/>
        <w:jc w:val="center"/>
        <w:rPr>
          <w:b/>
          <w:bCs/>
          <w:szCs w:val="24"/>
          <w:rtl/>
          <w:lang w:bidi="he-IL"/>
        </w:rPr>
      </w:pPr>
      <w:r w:rsidRPr="00EF0210">
        <w:rPr>
          <w:b/>
          <w:bCs/>
          <w:szCs w:val="24"/>
          <w:rtl/>
          <w:lang w:bidi="he-IL"/>
        </w:rPr>
        <w:t>הפקולטה לרפואת שיניים</w:t>
      </w:r>
      <w:r w:rsidRPr="00EF0210">
        <w:rPr>
          <w:b/>
          <w:bCs/>
          <w:szCs w:val="24"/>
          <w:rtl/>
          <w:lang w:bidi="he-IL"/>
        </w:rPr>
        <w:br/>
        <w:t xml:space="preserve"> של האוניברסיטה העברית והדסה מיסודה של אחוות אלפה אומגה</w:t>
      </w:r>
      <w:r w:rsidRPr="00EF0210">
        <w:rPr>
          <w:b/>
          <w:bCs/>
          <w:szCs w:val="24"/>
          <w:rtl/>
          <w:lang w:bidi="he-IL"/>
        </w:rPr>
        <w:br/>
        <w:t xml:space="preserve"> החוג ללימודים הביו- רפואיים ברפואת שיניים</w:t>
      </w:r>
      <w:r w:rsidRPr="00EF0210">
        <w:rPr>
          <w:b/>
          <w:bCs/>
          <w:szCs w:val="24"/>
          <w:rtl/>
          <w:lang w:bidi="he-IL"/>
        </w:rPr>
        <w:br/>
        <w:t xml:space="preserve"> </w:t>
      </w:r>
      <w:r w:rsidRPr="00EF0210">
        <w:rPr>
          <w:b/>
          <w:bCs/>
          <w:szCs w:val="24"/>
        </w:rPr>
        <w:t>M.Sc. Thesis</w:t>
      </w:r>
      <w:r w:rsidRPr="00EF0210">
        <w:rPr>
          <w:b/>
          <w:bCs/>
          <w:szCs w:val="24"/>
        </w:rPr>
        <w:br/>
      </w:r>
    </w:p>
    <w:p w:rsidR="00EF0210" w:rsidRPr="00EF0210" w:rsidRDefault="00EF0210" w:rsidP="004B44B7">
      <w:pPr>
        <w:bidi/>
        <w:jc w:val="center"/>
        <w:rPr>
          <w:b/>
          <w:bCs/>
          <w:szCs w:val="24"/>
          <w:rtl/>
          <w:lang w:bidi="he-IL"/>
        </w:rPr>
      </w:pPr>
      <w:r w:rsidRPr="00EF0210">
        <w:rPr>
          <w:b/>
          <w:bCs/>
          <w:szCs w:val="24"/>
          <w:rtl/>
          <w:lang w:bidi="he-IL"/>
        </w:rPr>
        <w:t>נושא עבודת הגמר</w:t>
      </w:r>
      <w:r w:rsidRPr="00EF0210">
        <w:rPr>
          <w:rFonts w:hint="cs"/>
          <w:b/>
          <w:bCs/>
          <w:szCs w:val="24"/>
          <w:rtl/>
          <w:lang w:bidi="he-IL"/>
        </w:rPr>
        <w:t xml:space="preserve"> (בעברית ובאנגלית)</w:t>
      </w:r>
    </w:p>
    <w:p w:rsidR="00EF0210" w:rsidRPr="00EF0210" w:rsidRDefault="00EF0210" w:rsidP="004B44B7">
      <w:pPr>
        <w:bidi/>
        <w:jc w:val="center"/>
        <w:rPr>
          <w:szCs w:val="24"/>
          <w:rtl/>
          <w:lang w:bidi="he-IL"/>
        </w:rPr>
      </w:pPr>
      <w:r w:rsidRPr="00EF0210">
        <w:rPr>
          <w:szCs w:val="24"/>
          <w:rtl/>
          <w:lang w:bidi="he-IL"/>
        </w:rPr>
        <w:t>במסגרת הלימודים לקבלת תואר מוסמך בחוג למדעים הביו-רפואיים</w:t>
      </w:r>
    </w:p>
    <w:p w:rsidR="00EF0210" w:rsidRPr="00EF0210" w:rsidRDefault="00EF0210" w:rsidP="00EF0210">
      <w:pPr>
        <w:bidi/>
        <w:rPr>
          <w:szCs w:val="24"/>
          <w:rtl/>
          <w:lang w:bidi="he-IL"/>
        </w:rPr>
      </w:pPr>
      <w:r w:rsidRPr="00EF0210">
        <w:rPr>
          <w:szCs w:val="24"/>
          <w:rtl/>
          <w:lang w:bidi="he-IL"/>
        </w:rPr>
        <w:t xml:space="preserve">מוגש ע"י </w:t>
      </w:r>
      <w:r w:rsidRPr="00EF0210">
        <w:rPr>
          <w:rFonts w:hint="cs"/>
          <w:szCs w:val="24"/>
          <w:rtl/>
          <w:lang w:bidi="he-IL"/>
        </w:rPr>
        <w:t xml:space="preserve">:  (שם מלא </w:t>
      </w:r>
      <w:proofErr w:type="spellStart"/>
      <w:r w:rsidRPr="00EF0210">
        <w:rPr>
          <w:rFonts w:hint="cs"/>
          <w:szCs w:val="24"/>
          <w:rtl/>
          <w:lang w:bidi="he-IL"/>
        </w:rPr>
        <w:t>ות.ז</w:t>
      </w:r>
      <w:proofErr w:type="spellEnd"/>
      <w:r w:rsidRPr="00EF0210">
        <w:rPr>
          <w:rFonts w:hint="cs"/>
          <w:szCs w:val="24"/>
          <w:rtl/>
          <w:lang w:bidi="he-IL"/>
        </w:rPr>
        <w:t xml:space="preserve"> ).</w:t>
      </w:r>
    </w:p>
    <w:p w:rsidR="00EF0210" w:rsidRPr="00EF0210" w:rsidRDefault="00EF0210" w:rsidP="00EF0210">
      <w:pPr>
        <w:bidi/>
        <w:rPr>
          <w:szCs w:val="24"/>
          <w:rtl/>
          <w:lang w:bidi="he-IL"/>
        </w:rPr>
      </w:pPr>
      <w:r w:rsidRPr="00EF0210">
        <w:rPr>
          <w:szCs w:val="24"/>
          <w:rtl/>
          <w:lang w:bidi="he-IL"/>
        </w:rPr>
        <w:t>מדריכים</w:t>
      </w:r>
      <w:r w:rsidRPr="00EF0210">
        <w:rPr>
          <w:rFonts w:hint="cs"/>
          <w:szCs w:val="24"/>
          <w:rtl/>
          <w:lang w:bidi="he-IL"/>
        </w:rPr>
        <w:t>: ( תואר, שם מלא  וחתימת המנחה)</w:t>
      </w:r>
    </w:p>
    <w:p w:rsidR="00EF0210" w:rsidRPr="00EF0210" w:rsidRDefault="00EF0210" w:rsidP="00EF0210">
      <w:pPr>
        <w:bidi/>
        <w:rPr>
          <w:szCs w:val="24"/>
          <w:rtl/>
          <w:lang w:bidi="he-IL"/>
        </w:rPr>
      </w:pPr>
      <w:r w:rsidRPr="00EF0210">
        <w:rPr>
          <w:szCs w:val="24"/>
          <w:rtl/>
          <w:lang w:bidi="he-IL"/>
        </w:rPr>
        <w:t>תאריך</w:t>
      </w:r>
      <w:r w:rsidRPr="00EF0210">
        <w:rPr>
          <w:rFonts w:hint="cs"/>
          <w:szCs w:val="24"/>
          <w:rtl/>
          <w:lang w:bidi="he-IL"/>
        </w:rPr>
        <w:t xml:space="preserve"> הגשה:</w:t>
      </w:r>
      <w:r w:rsidRPr="00EF0210">
        <w:rPr>
          <w:szCs w:val="24"/>
          <w:rtl/>
          <w:lang w:bidi="he-IL"/>
        </w:rPr>
        <w:br/>
      </w:r>
    </w:p>
    <w:p w:rsidR="00EF0210" w:rsidRPr="00EF0210" w:rsidRDefault="00EF0210" w:rsidP="00C3535C">
      <w:pPr>
        <w:numPr>
          <w:ilvl w:val="0"/>
          <w:numId w:val="16"/>
        </w:numPr>
        <w:bidi/>
        <w:jc w:val="both"/>
        <w:rPr>
          <w:szCs w:val="24"/>
          <w:rtl/>
          <w:lang w:bidi="he-IL"/>
        </w:rPr>
      </w:pPr>
      <w:r w:rsidRPr="00EF0210">
        <w:rPr>
          <w:b/>
          <w:bCs/>
          <w:szCs w:val="24"/>
          <w:rtl/>
          <w:lang w:bidi="he-IL"/>
        </w:rPr>
        <w:t>מבוא</w:t>
      </w:r>
      <w:r w:rsidRPr="00EF0210">
        <w:rPr>
          <w:rFonts w:hint="cs"/>
          <w:b/>
          <w:bCs/>
          <w:szCs w:val="24"/>
          <w:rtl/>
          <w:lang w:bidi="he-IL"/>
        </w:rPr>
        <w:t>:</w:t>
      </w:r>
      <w:r w:rsidRPr="00EF0210">
        <w:rPr>
          <w:rFonts w:hint="cs"/>
          <w:szCs w:val="24"/>
          <w:rtl/>
          <w:lang w:bidi="he-IL"/>
        </w:rPr>
        <w:t xml:space="preserve"> </w:t>
      </w:r>
      <w:r w:rsidRPr="00EF0210">
        <w:rPr>
          <w:szCs w:val="24"/>
          <w:rtl/>
          <w:lang w:bidi="he-IL"/>
        </w:rPr>
        <w:t xml:space="preserve"> יכלול את מטרת העבודה, את עיקר הידע הנמצא בספרות בקשר עם הבעיה הנדונה, בציון הלקוי והחסר).</w:t>
      </w:r>
    </w:p>
    <w:p w:rsidR="00EF0210" w:rsidRPr="00EF0210" w:rsidRDefault="00EF0210" w:rsidP="00C3535C">
      <w:pPr>
        <w:numPr>
          <w:ilvl w:val="0"/>
          <w:numId w:val="16"/>
        </w:numPr>
        <w:bidi/>
        <w:jc w:val="both"/>
        <w:rPr>
          <w:b/>
          <w:bCs/>
          <w:szCs w:val="24"/>
          <w:rtl/>
          <w:lang w:bidi="he-IL"/>
        </w:rPr>
      </w:pPr>
      <w:r w:rsidRPr="00EF0210">
        <w:rPr>
          <w:b/>
          <w:bCs/>
          <w:szCs w:val="24"/>
          <w:rtl/>
          <w:lang w:bidi="he-IL"/>
        </w:rPr>
        <w:t>מטרת העבודה וייחודיות העבודה</w:t>
      </w:r>
    </w:p>
    <w:p w:rsidR="00EF0210" w:rsidRPr="00EF0210" w:rsidRDefault="00EF0210" w:rsidP="00C3535C">
      <w:pPr>
        <w:numPr>
          <w:ilvl w:val="0"/>
          <w:numId w:val="16"/>
        </w:numPr>
        <w:bidi/>
        <w:jc w:val="both"/>
        <w:rPr>
          <w:szCs w:val="24"/>
          <w:rtl/>
          <w:lang w:bidi="he-IL"/>
        </w:rPr>
      </w:pPr>
      <w:r w:rsidRPr="00EF0210">
        <w:rPr>
          <w:szCs w:val="24"/>
          <w:rtl/>
          <w:lang w:bidi="he-IL"/>
        </w:rPr>
        <w:t>שיטות וחומרים יתוארו בפרוט רב מזה המקובל במאמרים המתפרסמים בכתבי העת במקצוע הנדון. יש לציין שינויים משיטות מקובלות או שיטות חדשות.</w:t>
      </w:r>
    </w:p>
    <w:p w:rsidR="00EF0210" w:rsidRPr="00EF0210" w:rsidRDefault="00EF0210" w:rsidP="00C3535C">
      <w:pPr>
        <w:numPr>
          <w:ilvl w:val="0"/>
          <w:numId w:val="16"/>
        </w:numPr>
        <w:bidi/>
        <w:jc w:val="both"/>
        <w:rPr>
          <w:szCs w:val="24"/>
          <w:rtl/>
          <w:lang w:bidi="he-IL"/>
        </w:rPr>
      </w:pPr>
      <w:r w:rsidRPr="00EF0210">
        <w:rPr>
          <w:szCs w:val="24"/>
          <w:rtl/>
          <w:lang w:bidi="he-IL"/>
        </w:rPr>
        <w:t>תוצאות יוגשו בטבלאות או באופן גראפי או כתמונות. את הטבלאות והגרפים ילווה טקסט מתאים. פרק זה צריך לאפשר לקורא שאינו מצוי בתחום העבודה התמצאות בתיאור התוצאות הניסוייות, ואילו החוקר המצוי בתחום, יוכל לשאוב מידע מדויק שיאפשר לו ביצוע חזרות על הניסויים המתוארים יש לצרף בדיקה סטטיסטית בכל המקרים אשר בהם יכול להתעורר ספק מתוצאות.</w:t>
      </w:r>
    </w:p>
    <w:p w:rsidR="00EF0210" w:rsidRPr="00EF0210" w:rsidRDefault="00EF0210" w:rsidP="00C3535C">
      <w:pPr>
        <w:numPr>
          <w:ilvl w:val="0"/>
          <w:numId w:val="16"/>
        </w:numPr>
        <w:bidi/>
        <w:jc w:val="both"/>
        <w:rPr>
          <w:szCs w:val="24"/>
          <w:rtl/>
          <w:lang w:bidi="he-IL"/>
        </w:rPr>
      </w:pPr>
      <w:r w:rsidRPr="00EF0210">
        <w:rPr>
          <w:rFonts w:hint="cs"/>
          <w:b/>
          <w:bCs/>
          <w:szCs w:val="24"/>
          <w:rtl/>
          <w:lang w:bidi="he-IL"/>
        </w:rPr>
        <w:t>דיון:</w:t>
      </w:r>
      <w:r w:rsidRPr="00EF0210">
        <w:rPr>
          <w:rFonts w:hint="cs"/>
          <w:szCs w:val="24"/>
          <w:rtl/>
          <w:lang w:bidi="he-IL"/>
        </w:rPr>
        <w:t xml:space="preserve"> </w:t>
      </w:r>
      <w:r w:rsidRPr="00EF0210">
        <w:rPr>
          <w:szCs w:val="24"/>
          <w:rtl/>
          <w:lang w:bidi="he-IL"/>
        </w:rPr>
        <w:t>בדיון יסוכמו הממצאים לאור הידוע בספרות באותו נושא, ויוסבר ההבדל בתוצאות או במסקנות שבין החוקרים.</w:t>
      </w:r>
    </w:p>
    <w:p w:rsidR="00EF0210" w:rsidRPr="00EF0210" w:rsidRDefault="00EF0210" w:rsidP="00C3535C">
      <w:pPr>
        <w:numPr>
          <w:ilvl w:val="0"/>
          <w:numId w:val="16"/>
        </w:numPr>
        <w:bidi/>
        <w:jc w:val="both"/>
        <w:rPr>
          <w:szCs w:val="24"/>
          <w:rtl/>
          <w:lang w:bidi="he-IL"/>
        </w:rPr>
      </w:pPr>
      <w:r w:rsidRPr="00C3535C">
        <w:rPr>
          <w:rFonts w:hint="cs"/>
          <w:b/>
          <w:bCs/>
          <w:szCs w:val="24"/>
          <w:rtl/>
          <w:lang w:bidi="he-IL"/>
        </w:rPr>
        <w:t xml:space="preserve">סיכום </w:t>
      </w:r>
      <w:r w:rsidR="00C3535C" w:rsidRPr="00C3535C">
        <w:rPr>
          <w:rFonts w:hint="cs"/>
          <w:b/>
          <w:bCs/>
          <w:szCs w:val="24"/>
          <w:rtl/>
          <w:lang w:bidi="he-IL"/>
        </w:rPr>
        <w:t>או תקציר</w:t>
      </w:r>
      <w:r w:rsidR="00C3535C">
        <w:rPr>
          <w:rFonts w:hint="cs"/>
          <w:szCs w:val="24"/>
          <w:rtl/>
          <w:lang w:bidi="he-IL"/>
        </w:rPr>
        <w:t xml:space="preserve"> בן 250 מילים צריך להופיע בתחילת העבודה </w:t>
      </w:r>
      <w:r w:rsidRPr="00EF0210">
        <w:rPr>
          <w:b/>
          <w:bCs/>
          <w:szCs w:val="24"/>
          <w:rtl/>
          <w:lang w:bidi="he-IL"/>
        </w:rPr>
        <w:t>בעברית ובאנגלית.</w:t>
      </w:r>
    </w:p>
    <w:p w:rsidR="00EF0210" w:rsidRPr="00EF0210" w:rsidRDefault="00EF0210" w:rsidP="00C3535C">
      <w:pPr>
        <w:numPr>
          <w:ilvl w:val="0"/>
          <w:numId w:val="16"/>
        </w:numPr>
        <w:bidi/>
        <w:jc w:val="both"/>
        <w:rPr>
          <w:szCs w:val="24"/>
          <w:rtl/>
          <w:lang w:bidi="he-IL"/>
        </w:rPr>
      </w:pPr>
      <w:r w:rsidRPr="00EF0210">
        <w:rPr>
          <w:rFonts w:hint="cs"/>
          <w:b/>
          <w:bCs/>
          <w:szCs w:val="24"/>
          <w:rtl/>
          <w:lang w:bidi="he-IL"/>
        </w:rPr>
        <w:t>מראי מקום</w:t>
      </w:r>
      <w:r w:rsidR="00C3535C">
        <w:rPr>
          <w:rFonts w:hint="cs"/>
          <w:b/>
          <w:bCs/>
          <w:szCs w:val="24"/>
          <w:rtl/>
          <w:lang w:bidi="he-IL"/>
        </w:rPr>
        <w:t xml:space="preserve"> (</w:t>
      </w:r>
      <w:proofErr w:type="spellStart"/>
      <w:r w:rsidR="00C3535C">
        <w:rPr>
          <w:rFonts w:hint="cs"/>
          <w:b/>
          <w:bCs/>
          <w:szCs w:val="24"/>
          <w:rtl/>
          <w:lang w:bidi="he-IL"/>
        </w:rPr>
        <w:t>יחוסים</w:t>
      </w:r>
      <w:proofErr w:type="spellEnd"/>
      <w:r w:rsidR="00C3535C">
        <w:rPr>
          <w:rFonts w:hint="cs"/>
          <w:b/>
          <w:bCs/>
          <w:szCs w:val="24"/>
          <w:rtl/>
          <w:lang w:bidi="he-IL"/>
        </w:rPr>
        <w:t>)</w:t>
      </w:r>
      <w:r w:rsidRPr="00EF0210">
        <w:rPr>
          <w:rFonts w:hint="cs"/>
          <w:b/>
          <w:bCs/>
          <w:szCs w:val="24"/>
          <w:rtl/>
          <w:lang w:bidi="he-IL"/>
        </w:rPr>
        <w:t xml:space="preserve">: </w:t>
      </w:r>
      <w:r w:rsidRPr="00EF0210">
        <w:rPr>
          <w:szCs w:val="24"/>
          <w:rtl/>
          <w:lang w:bidi="he-IL"/>
        </w:rPr>
        <w:t xml:space="preserve">מראי מקומות יסומנו בגוף העבודה במספרים שוטפים, בסוגריים. כל מובאה מן הספרות מחייבת קריאת המאמר על-ידי התלמיד. המובאה תכיל את שמות המחברים, שנת הפרסום, העיתון, כרך, עמודים </w:t>
      </w:r>
      <w:bookmarkStart w:id="0" w:name="_GoBack"/>
      <w:r w:rsidRPr="00EF0210">
        <w:rPr>
          <w:szCs w:val="24"/>
          <w:rtl/>
          <w:lang w:bidi="he-IL"/>
        </w:rPr>
        <w:t>וכותרת המאמר.</w:t>
      </w:r>
      <w:r w:rsidR="00C3535C">
        <w:rPr>
          <w:rFonts w:hint="cs"/>
          <w:szCs w:val="24"/>
          <w:rtl/>
          <w:lang w:bidi="he-IL"/>
        </w:rPr>
        <w:t xml:space="preserve"> חשוב שהפורמט של רשימת הייחוסים תהיה זהה. אפשר להיעזר בתוכנות לשמירה על פורמט אחיד. </w:t>
      </w:r>
    </w:p>
    <w:bookmarkEnd w:id="0"/>
    <w:p w:rsidR="00EF0210" w:rsidRPr="00EF0210" w:rsidRDefault="00EF0210" w:rsidP="00C3535C">
      <w:pPr>
        <w:numPr>
          <w:ilvl w:val="0"/>
          <w:numId w:val="16"/>
        </w:numPr>
        <w:bidi/>
        <w:jc w:val="both"/>
        <w:rPr>
          <w:szCs w:val="24"/>
          <w:rtl/>
          <w:lang w:bidi="he-IL"/>
        </w:rPr>
      </w:pPr>
      <w:r w:rsidRPr="00EF0210">
        <w:rPr>
          <w:rFonts w:hint="cs"/>
          <w:b/>
          <w:bCs/>
          <w:szCs w:val="24"/>
          <w:rtl/>
          <w:lang w:bidi="he-IL"/>
        </w:rPr>
        <w:t>נספח</w:t>
      </w:r>
      <w:r w:rsidRPr="00EF0210">
        <w:rPr>
          <w:rFonts w:hint="cs"/>
          <w:szCs w:val="24"/>
          <w:rtl/>
          <w:lang w:bidi="he-IL"/>
        </w:rPr>
        <w:t xml:space="preserve"> </w:t>
      </w:r>
      <w:r w:rsidRPr="00EF0210">
        <w:rPr>
          <w:szCs w:val="24"/>
          <w:rtl/>
          <w:lang w:bidi="he-IL"/>
        </w:rPr>
        <w:t xml:space="preserve">בנספח אפשר לכלול שיטות פיתוח מתמטי וסטטיסטי במידה והן אינן נכללות בתיאור התוצאות. כאן יקובצו נתונים מפורטים, אשר אין זה מן ההכרח ומן הנוהג בספרות המקצועית </w:t>
      </w:r>
      <w:r w:rsidR="00C3535C" w:rsidRPr="00EF0210">
        <w:rPr>
          <w:rFonts w:hint="cs"/>
          <w:szCs w:val="24"/>
          <w:rtl/>
          <w:lang w:bidi="he-IL"/>
        </w:rPr>
        <w:t>להכילם</w:t>
      </w:r>
      <w:r w:rsidRPr="00EF0210">
        <w:rPr>
          <w:szCs w:val="24"/>
          <w:rtl/>
          <w:lang w:bidi="he-IL"/>
        </w:rPr>
        <w:t xml:space="preserve"> בגוף העבודה. לנספח אפשר לצרף תדפיסי פרסומים של התלמיד, המשתייכים לנושא. תדפיסים אלה ישמשו כנספח בלבד, ולא ימירו חלקים בעבודה.</w:t>
      </w:r>
    </w:p>
    <w:p w:rsidR="004B44B7" w:rsidRDefault="004B44B7" w:rsidP="00C3535C">
      <w:pPr>
        <w:bidi/>
        <w:jc w:val="both"/>
        <w:rPr>
          <w:b/>
          <w:bCs/>
          <w:szCs w:val="24"/>
          <w:rtl/>
          <w:lang w:bidi="he-IL"/>
        </w:rPr>
      </w:pPr>
    </w:p>
    <w:p w:rsidR="00C3535C" w:rsidRDefault="00C3535C" w:rsidP="00C3535C">
      <w:pPr>
        <w:bidi/>
        <w:jc w:val="both"/>
        <w:rPr>
          <w:b/>
          <w:bCs/>
          <w:szCs w:val="24"/>
          <w:rtl/>
          <w:lang w:bidi="he-IL"/>
        </w:rPr>
      </w:pPr>
      <w:r>
        <w:rPr>
          <w:rFonts w:hint="cs"/>
          <w:b/>
          <w:bCs/>
          <w:szCs w:val="24"/>
          <w:rtl/>
          <w:lang w:bidi="he-IL"/>
        </w:rPr>
        <w:t xml:space="preserve">חשוב: </w:t>
      </w:r>
    </w:p>
    <w:p w:rsidR="004B44B7" w:rsidRPr="00C3535C" w:rsidRDefault="00C3535C" w:rsidP="00C3535C">
      <w:pPr>
        <w:pStyle w:val="ListParagraph"/>
        <w:numPr>
          <w:ilvl w:val="0"/>
          <w:numId w:val="16"/>
        </w:numPr>
        <w:jc w:val="both"/>
        <w:rPr>
          <w:b/>
          <w:bCs/>
          <w:szCs w:val="24"/>
          <w:rtl/>
        </w:rPr>
      </w:pPr>
      <w:r w:rsidRPr="00C3535C">
        <w:rPr>
          <w:rFonts w:hint="cs"/>
          <w:b/>
          <w:bCs/>
          <w:szCs w:val="24"/>
          <w:rtl/>
        </w:rPr>
        <w:t>ניתן להגיש את התיזה בפורמט מאמר בשפה האנגלית, ובלבד שיכיל עמוד שער, מבוא, שיטות, תוצאות ודיון, כמקובל במאמר.</w:t>
      </w:r>
    </w:p>
    <w:p w:rsidR="00CD3974" w:rsidRPr="00C3535C" w:rsidRDefault="00EF0210" w:rsidP="00C3535C">
      <w:pPr>
        <w:pStyle w:val="ListParagraph"/>
        <w:numPr>
          <w:ilvl w:val="0"/>
          <w:numId w:val="16"/>
        </w:numPr>
        <w:jc w:val="both"/>
        <w:rPr>
          <w:b/>
          <w:bCs/>
          <w:szCs w:val="24"/>
        </w:rPr>
      </w:pPr>
      <w:r w:rsidRPr="00C3535C">
        <w:rPr>
          <w:b/>
          <w:bCs/>
          <w:szCs w:val="24"/>
          <w:rtl/>
        </w:rPr>
        <w:t>היקף עבודת הגמר לא יעלה על 60 עמודים</w:t>
      </w:r>
      <w:r w:rsidR="00C3535C">
        <w:rPr>
          <w:rFonts w:hint="cs"/>
          <w:b/>
          <w:bCs/>
          <w:szCs w:val="24"/>
          <w:rtl/>
        </w:rPr>
        <w:t xml:space="preserve">, פונט 12, רווח וחצי ועימוד </w:t>
      </w:r>
      <w:r w:rsidR="00C3535C">
        <w:rPr>
          <w:rFonts w:hint="cs"/>
          <w:b/>
          <w:bCs/>
          <w:szCs w:val="24"/>
        </w:rPr>
        <w:t>MODERATE</w:t>
      </w:r>
      <w:r w:rsidR="00C3535C">
        <w:rPr>
          <w:rFonts w:hint="cs"/>
          <w:b/>
          <w:bCs/>
          <w:szCs w:val="24"/>
          <w:rtl/>
        </w:rPr>
        <w:t xml:space="preserve"> </w:t>
      </w:r>
      <w:r w:rsidRPr="00C3535C">
        <w:rPr>
          <w:b/>
          <w:bCs/>
          <w:szCs w:val="24"/>
          <w:rtl/>
        </w:rPr>
        <w:t xml:space="preserve">. </w:t>
      </w:r>
      <w:bookmarkStart w:id="1" w:name="_Hlk92363487"/>
      <w:r w:rsidRPr="00C3535C">
        <w:rPr>
          <w:b/>
          <w:bCs/>
          <w:szCs w:val="24"/>
          <w:rtl/>
        </w:rPr>
        <w:t xml:space="preserve">יש </w:t>
      </w:r>
      <w:r w:rsidRPr="00C3535C">
        <w:rPr>
          <w:rFonts w:hint="cs"/>
          <w:b/>
          <w:bCs/>
          <w:szCs w:val="24"/>
          <w:rtl/>
        </w:rPr>
        <w:t xml:space="preserve">לשלוח את העבודה כקובץ </w:t>
      </w:r>
      <w:r w:rsidRPr="00C3535C">
        <w:rPr>
          <w:rFonts w:hint="cs"/>
          <w:b/>
          <w:bCs/>
          <w:szCs w:val="24"/>
        </w:rPr>
        <w:t>PDF</w:t>
      </w:r>
      <w:r w:rsidRPr="00C3535C">
        <w:rPr>
          <w:b/>
          <w:bCs/>
          <w:szCs w:val="24"/>
          <w:rtl/>
        </w:rPr>
        <w:t xml:space="preserve"> למזכירות תלמידי מוסמך </w:t>
      </w:r>
      <w:r w:rsidRPr="00C3535C">
        <w:rPr>
          <w:rFonts w:hint="cs"/>
          <w:b/>
          <w:bCs/>
          <w:szCs w:val="24"/>
          <w:rtl/>
        </w:rPr>
        <w:t>יחד עם טופס שופט לעבודת מוסמך</w:t>
      </w:r>
      <w:bookmarkEnd w:id="1"/>
    </w:p>
    <w:sectPr w:rsidR="00CD3974" w:rsidRPr="00C3535C" w:rsidSect="00C3535C">
      <w:headerReference w:type="default" r:id="rId8"/>
      <w:footerReference w:type="default" r:id="rId9"/>
      <w:pgSz w:w="11906" w:h="16838"/>
      <w:pgMar w:top="1440" w:right="1080" w:bottom="1440" w:left="1080" w:header="567" w:footer="344" w:gutter="0"/>
      <w:cols w:space="709"/>
      <w:docGrid w:linePitch="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8E1" w:rsidRDefault="009018E1" w:rsidP="00BE6FA1">
      <w:r>
        <w:separator/>
      </w:r>
    </w:p>
  </w:endnote>
  <w:endnote w:type="continuationSeparator" w:id="0">
    <w:p w:rsidR="009018E1" w:rsidRDefault="009018E1" w:rsidP="00BE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חרמון">
    <w:altName w:val="Malgun Gothic Semilight"/>
    <w:panose1 w:val="00000000000000000000"/>
    <w:charset w:val="53"/>
    <w:family w:val="roman"/>
    <w:notTrueType/>
    <w:pitch w:val="default"/>
    <w:sig w:usb0="00000000" w:usb1="00000005" w:usb2="02D0FD3C" w:usb3="06232220" w:csb0="064CFF01" w:csb1="064CFEA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31" w:rsidRDefault="00B71931" w:rsidP="00B71931">
    <w:pPr>
      <w:pStyle w:val="Footer"/>
      <w:bidi/>
      <w:spacing w:line="276" w:lineRule="auto"/>
      <w:rPr>
        <w:rFonts w:ascii="Arial" w:hAnsi="Arial" w:cs="Arial"/>
        <w:b/>
        <w:bCs/>
        <w:sz w:val="20"/>
        <w:rtl/>
        <w:lang w:bidi="he-IL"/>
      </w:rPr>
    </w:pPr>
  </w:p>
  <w:p w:rsidR="00CF3189" w:rsidRDefault="00EF0210" w:rsidP="00B71931">
    <w:pPr>
      <w:pStyle w:val="Footer"/>
      <w:bidi/>
      <w:spacing w:line="276" w:lineRule="auto"/>
      <w:ind w:left="1132"/>
      <w:rPr>
        <w:rFonts w:ascii="Arial" w:hAnsi="Arial" w:cs="Arial"/>
        <w:b/>
        <w:bCs/>
        <w:noProof/>
        <w:sz w:val="20"/>
        <w:rtl/>
        <w:lang w:bidi="he-IL"/>
      </w:rPr>
    </w:pPr>
    <w:r>
      <w:rPr>
        <w:rFonts w:ascii="Arial" w:hAnsi="Arial" w:cs="Arial"/>
        <w:b/>
        <w:bCs/>
        <w:noProof/>
        <w:sz w:val="20"/>
        <w:lang w:bidi="he-IL"/>
      </w:rPr>
      <w:drawing>
        <wp:anchor distT="0" distB="0" distL="114300" distR="114300" simplePos="0" relativeHeight="251658240" behindDoc="1" locked="0" layoutInCell="1" allowOverlap="1">
          <wp:simplePos x="0" y="0"/>
          <wp:positionH relativeFrom="column">
            <wp:posOffset>3662045</wp:posOffset>
          </wp:positionH>
          <wp:positionV relativeFrom="paragraph">
            <wp:posOffset>11430</wp:posOffset>
          </wp:positionV>
          <wp:extent cx="607695" cy="561975"/>
          <wp:effectExtent l="0" t="0" r="1905" b="9525"/>
          <wp:wrapNone/>
          <wp:docPr id="56" name="תמונה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110" t="28194" r="28193" b="28634"/>
                  <a:stretch/>
                </pic:blipFill>
                <pic:spPr bwMode="auto">
                  <a:xfrm>
                    <a:off x="0" y="0"/>
                    <a:ext cx="60769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176">
      <w:rPr>
        <w:rFonts w:ascii="Arial" w:hAnsi="Arial" w:cs="Arial"/>
        <w:b/>
        <w:bCs/>
        <w:noProof/>
        <w:sz w:val="20"/>
        <w:lang w:bidi="he-IL"/>
      </w:rPr>
      <w:drawing>
        <wp:anchor distT="0" distB="0" distL="114300" distR="114300" simplePos="0" relativeHeight="251659264" behindDoc="1" locked="0" layoutInCell="1" allowOverlap="1">
          <wp:simplePos x="0" y="0"/>
          <wp:positionH relativeFrom="column">
            <wp:posOffset>2757170</wp:posOffset>
          </wp:positionH>
          <wp:positionV relativeFrom="paragraph">
            <wp:posOffset>10795</wp:posOffset>
          </wp:positionV>
          <wp:extent cx="542925" cy="542925"/>
          <wp:effectExtent l="0" t="0" r="9525" b="9525"/>
          <wp:wrapNone/>
          <wp:docPr id="55"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189" w:rsidRDefault="00CF3189" w:rsidP="00CD3974">
    <w:pPr>
      <w:pStyle w:val="Footer"/>
      <w:bidi/>
      <w:spacing w:line="276" w:lineRule="auto"/>
      <w:ind w:left="1132"/>
      <w:jc w:val="center"/>
      <w:rPr>
        <w:rFonts w:ascii="Arial" w:hAnsi="Arial" w:cs="Arial"/>
        <w:b/>
        <w:bCs/>
        <w:noProof/>
        <w:sz w:val="20"/>
        <w:rtl/>
        <w:lang w:bidi="he-IL"/>
      </w:rPr>
    </w:pPr>
  </w:p>
  <w:p w:rsidR="00B71931" w:rsidRDefault="00B71931" w:rsidP="00EF0210">
    <w:pPr>
      <w:pStyle w:val="Footer"/>
      <w:bidi/>
      <w:spacing w:line="276" w:lineRule="auto"/>
      <w:ind w:left="1132"/>
      <w:jc w:val="center"/>
      <w:rPr>
        <w:rFonts w:ascii="Arial" w:hAnsi="Arial" w:cs="Arial"/>
        <w:b/>
        <w:bCs/>
        <w:sz w:val="20"/>
        <w:rtl/>
        <w:lang w:bidi="he-IL"/>
      </w:rPr>
    </w:pPr>
  </w:p>
  <w:p w:rsidR="001364A3" w:rsidRDefault="001364A3" w:rsidP="001156FA">
    <w:pPr>
      <w:pStyle w:val="Footer"/>
      <w:bidi/>
      <w:spacing w:line="276" w:lineRule="auto"/>
      <w:rPr>
        <w:rFonts w:ascii="Arial" w:hAnsi="Arial" w:cs="Arial"/>
        <w:b/>
        <w:bCs/>
        <w:sz w:val="20"/>
        <w:rtl/>
        <w:lang w:bidi="he-IL"/>
      </w:rPr>
    </w:pPr>
    <w:bookmarkStart w:id="2" w:name="_Hlk92638448"/>
    <w:bookmarkStart w:id="3" w:name="_Hlk92638449"/>
    <w:bookmarkStart w:id="4" w:name="_Hlk92638687"/>
    <w:bookmarkStart w:id="5" w:name="_Hlk92638688"/>
  </w:p>
  <w:p w:rsidR="00E31176" w:rsidRPr="00C3535C" w:rsidRDefault="00E31176" w:rsidP="00E31176">
    <w:pPr>
      <w:pStyle w:val="Footer"/>
      <w:bidi/>
      <w:spacing w:line="276" w:lineRule="auto"/>
      <w:rPr>
        <w:rFonts w:ascii="Arial" w:hAnsi="Arial" w:cs="Arial"/>
        <w:sz w:val="16"/>
        <w:szCs w:val="16"/>
        <w:rtl/>
        <w:lang w:bidi="he-IL"/>
      </w:rPr>
    </w:pPr>
    <w:r w:rsidRPr="00C3535C">
      <w:rPr>
        <w:rFonts w:ascii="Arial" w:hAnsi="Arial" w:cs="Arial" w:hint="cs"/>
        <w:bCs/>
        <w:sz w:val="16"/>
        <w:szCs w:val="16"/>
        <w:rtl/>
        <w:lang w:bidi="he-IL"/>
      </w:rPr>
      <w:t>החוג</w:t>
    </w:r>
    <w:r w:rsidRPr="00C3535C">
      <w:rPr>
        <w:rFonts w:ascii="Arial" w:hAnsi="Arial" w:cs="Arial"/>
        <w:bCs/>
        <w:sz w:val="16"/>
        <w:szCs w:val="16"/>
        <w:rtl/>
        <w:lang w:bidi="he-IL"/>
      </w:rPr>
      <w:t xml:space="preserve"> </w:t>
    </w:r>
    <w:r w:rsidRPr="00C3535C">
      <w:rPr>
        <w:rFonts w:ascii="Arial" w:hAnsi="Arial" w:cs="Arial" w:hint="cs"/>
        <w:bCs/>
        <w:sz w:val="16"/>
        <w:szCs w:val="16"/>
        <w:rtl/>
        <w:lang w:bidi="he-IL"/>
      </w:rPr>
      <w:t>למדעים</w:t>
    </w:r>
    <w:r w:rsidRPr="00C3535C">
      <w:rPr>
        <w:rFonts w:ascii="Arial" w:hAnsi="Arial" w:cs="Arial"/>
        <w:bCs/>
        <w:sz w:val="16"/>
        <w:szCs w:val="16"/>
        <w:rtl/>
        <w:lang w:bidi="he-IL"/>
      </w:rPr>
      <w:t xml:space="preserve"> </w:t>
    </w:r>
    <w:r w:rsidRPr="00C3535C">
      <w:rPr>
        <w:rFonts w:ascii="Arial" w:hAnsi="Arial" w:cs="Arial" w:hint="cs"/>
        <w:bCs/>
        <w:sz w:val="16"/>
        <w:szCs w:val="16"/>
        <w:rtl/>
        <w:lang w:bidi="he-IL"/>
      </w:rPr>
      <w:t>ביו</w:t>
    </w:r>
    <w:r w:rsidRPr="00C3535C">
      <w:rPr>
        <w:rFonts w:ascii="Arial" w:hAnsi="Arial" w:cs="Arial"/>
        <w:bCs/>
        <w:sz w:val="16"/>
        <w:szCs w:val="16"/>
        <w:rtl/>
        <w:lang w:bidi="he-IL"/>
      </w:rPr>
      <w:t>-</w:t>
    </w:r>
    <w:r w:rsidRPr="00C3535C">
      <w:rPr>
        <w:rFonts w:ascii="Arial" w:hAnsi="Arial" w:cs="Arial" w:hint="cs"/>
        <w:bCs/>
        <w:sz w:val="16"/>
        <w:szCs w:val="16"/>
        <w:rtl/>
        <w:lang w:bidi="he-IL"/>
      </w:rPr>
      <w:t xml:space="preserve">רפואיים, </w:t>
    </w:r>
    <w:r w:rsidR="00C20AB1" w:rsidRPr="00C3535C">
      <w:rPr>
        <w:rFonts w:ascii="Arial" w:hAnsi="Arial" w:cs="Arial" w:hint="cs"/>
        <w:bCs/>
        <w:sz w:val="16"/>
        <w:szCs w:val="16"/>
        <w:rtl/>
        <w:lang w:bidi="he-IL"/>
      </w:rPr>
      <w:t xml:space="preserve">הפקולטה </w:t>
    </w:r>
    <w:r w:rsidR="00B71931" w:rsidRPr="00C3535C">
      <w:rPr>
        <w:rFonts w:ascii="Arial" w:hAnsi="Arial" w:cs="Arial" w:hint="cs"/>
        <w:bCs/>
        <w:sz w:val="16"/>
        <w:szCs w:val="16"/>
        <w:rtl/>
        <w:lang w:bidi="he-IL"/>
      </w:rPr>
      <w:t>לרפואת שיניים</w:t>
    </w:r>
    <w:r w:rsidRPr="00C3535C">
      <w:rPr>
        <w:rFonts w:ascii="Arial" w:hAnsi="Arial" w:cs="Arial" w:hint="cs"/>
        <w:b/>
        <w:sz w:val="16"/>
        <w:szCs w:val="16"/>
        <w:rtl/>
        <w:lang w:bidi="he-IL"/>
      </w:rPr>
      <w:t xml:space="preserve"> </w:t>
    </w:r>
    <w:r w:rsidR="001156FA" w:rsidRPr="00C3535C">
      <w:rPr>
        <w:rFonts w:ascii="Arial" w:hAnsi="Arial" w:cs="Arial" w:hint="cs"/>
        <w:b/>
        <w:sz w:val="16"/>
        <w:szCs w:val="16"/>
        <w:rtl/>
        <w:lang w:bidi="he-IL"/>
      </w:rPr>
      <w:t xml:space="preserve">| </w:t>
    </w:r>
    <w:r w:rsidR="001D2CD7" w:rsidRPr="00C3535C">
      <w:rPr>
        <w:rFonts w:ascii="Arial" w:hAnsi="Arial" w:cs="Arial"/>
        <w:b/>
        <w:sz w:val="16"/>
        <w:szCs w:val="16"/>
        <w:lang w:bidi="he-IL"/>
      </w:rPr>
      <w:t xml:space="preserve">Faculty of Dental Medicine </w:t>
    </w:r>
    <w:r w:rsidR="00B71931" w:rsidRPr="00C3535C">
      <w:rPr>
        <w:rFonts w:ascii="Arial" w:hAnsi="Arial" w:cs="Arial" w:hint="cs"/>
        <w:b/>
        <w:sz w:val="16"/>
        <w:szCs w:val="16"/>
        <w:rtl/>
        <w:lang w:bidi="he-IL"/>
      </w:rPr>
      <w:t xml:space="preserve"> </w:t>
    </w:r>
    <w:r w:rsidRPr="00C3535C">
      <w:rPr>
        <w:rFonts w:ascii="Arial" w:hAnsi="Arial" w:cs="Arial"/>
        <w:b/>
        <w:sz w:val="16"/>
        <w:szCs w:val="16"/>
        <w:lang w:bidi="he-IL"/>
      </w:rPr>
      <w:t xml:space="preserve"> </w:t>
    </w:r>
    <w:r w:rsidRPr="00C3535C">
      <w:rPr>
        <w:rFonts w:ascii="Arial" w:hAnsi="Arial" w:cs="Arial"/>
        <w:b/>
        <w:bCs/>
        <w:sz w:val="16"/>
        <w:szCs w:val="16"/>
        <w:lang w:bidi="he-IL"/>
      </w:rPr>
      <w:t>The Bio-Medicine Graduate Program,</w:t>
    </w:r>
    <w:r w:rsidRPr="00C3535C">
      <w:rPr>
        <w:rFonts w:ascii="Arial" w:hAnsi="Arial" w:cs="Arial"/>
        <w:sz w:val="16"/>
        <w:szCs w:val="16"/>
        <w:lang w:bidi="he-IL"/>
      </w:rPr>
      <w:t xml:space="preserve"> </w:t>
    </w:r>
  </w:p>
  <w:p w:rsidR="00BE6FA1" w:rsidRPr="00C3535C" w:rsidRDefault="00E31176" w:rsidP="00E31176">
    <w:pPr>
      <w:pStyle w:val="Footer"/>
      <w:bidi/>
      <w:spacing w:line="276" w:lineRule="auto"/>
      <w:rPr>
        <w:rFonts w:ascii="Arial" w:hAnsi="Arial" w:cs="Arial"/>
        <w:sz w:val="16"/>
        <w:szCs w:val="16"/>
        <w:rtl/>
        <w:lang w:bidi="he-IL"/>
      </w:rPr>
    </w:pPr>
    <w:r w:rsidRPr="00C3535C">
      <w:rPr>
        <w:rFonts w:ascii="Arial" w:hAnsi="Arial" w:cs="Arial" w:hint="cs"/>
        <w:sz w:val="16"/>
        <w:szCs w:val="16"/>
        <w:rtl/>
        <w:lang w:bidi="he-IL"/>
      </w:rPr>
      <w:t xml:space="preserve">             ת.ד.    12272  </w:t>
    </w:r>
    <w:r w:rsidR="00B71931" w:rsidRPr="00C3535C">
      <w:rPr>
        <w:rFonts w:ascii="Arial" w:hAnsi="Arial" w:cs="Arial" w:hint="cs"/>
        <w:sz w:val="16"/>
        <w:szCs w:val="16"/>
        <w:rtl/>
        <w:lang w:bidi="he-IL"/>
      </w:rPr>
      <w:t xml:space="preserve"> קמפוס עין כרם </w:t>
    </w:r>
    <w:r w:rsidR="0069370D" w:rsidRPr="00C3535C">
      <w:rPr>
        <w:rFonts w:ascii="Arial" w:hAnsi="Arial" w:cs="Arial" w:hint="cs"/>
        <w:sz w:val="16"/>
        <w:szCs w:val="16"/>
        <w:rtl/>
        <w:lang w:bidi="he-IL"/>
      </w:rPr>
      <w:t>,</w:t>
    </w:r>
    <w:r w:rsidR="00E2085D" w:rsidRPr="00C3535C">
      <w:rPr>
        <w:rFonts w:ascii="Arial" w:hAnsi="Arial" w:cs="Arial" w:hint="cs"/>
        <w:sz w:val="16"/>
        <w:szCs w:val="16"/>
        <w:rtl/>
        <w:lang w:bidi="he-IL"/>
      </w:rPr>
      <w:t xml:space="preserve">מיקוד </w:t>
    </w:r>
    <w:r w:rsidR="0066294C" w:rsidRPr="00C3535C">
      <w:rPr>
        <w:rFonts w:ascii="Arial" w:hAnsi="Arial" w:cs="Arial" w:hint="cs"/>
        <w:sz w:val="16"/>
        <w:szCs w:val="16"/>
        <w:rtl/>
        <w:lang w:bidi="he-IL"/>
      </w:rPr>
      <w:t>9112102</w:t>
    </w:r>
    <w:r w:rsidR="00E2085D" w:rsidRPr="00C3535C">
      <w:rPr>
        <w:rFonts w:ascii="Arial" w:hAnsi="Arial" w:cs="Arial" w:hint="cs"/>
        <w:sz w:val="16"/>
        <w:szCs w:val="16"/>
        <w:rtl/>
        <w:lang w:bidi="he-IL"/>
      </w:rPr>
      <w:t xml:space="preserve"> ירושלים</w:t>
    </w:r>
    <w:r w:rsidR="004250DB" w:rsidRPr="00C3535C">
      <w:rPr>
        <w:rFonts w:ascii="Arial" w:hAnsi="Arial" w:cs="Arial"/>
        <w:sz w:val="16"/>
        <w:szCs w:val="16"/>
      </w:rPr>
      <w:t xml:space="preserve"> </w:t>
    </w:r>
    <w:r w:rsidR="001156FA" w:rsidRPr="00C3535C">
      <w:rPr>
        <w:rFonts w:ascii="Arial" w:hAnsi="Arial" w:cs="Arial"/>
        <w:sz w:val="16"/>
        <w:szCs w:val="16"/>
      </w:rPr>
      <w:t xml:space="preserve">PO Box 12272,Ein </w:t>
    </w:r>
    <w:proofErr w:type="spellStart"/>
    <w:r w:rsidR="001156FA" w:rsidRPr="00C3535C">
      <w:rPr>
        <w:rFonts w:ascii="Arial" w:hAnsi="Arial" w:cs="Arial"/>
        <w:sz w:val="16"/>
        <w:szCs w:val="16"/>
      </w:rPr>
      <w:t>Kerem</w:t>
    </w:r>
    <w:proofErr w:type="spellEnd"/>
    <w:r w:rsidR="001156FA" w:rsidRPr="00C3535C">
      <w:rPr>
        <w:rFonts w:ascii="Arial" w:hAnsi="Arial" w:cs="Arial"/>
        <w:sz w:val="16"/>
        <w:szCs w:val="16"/>
      </w:rPr>
      <w:t xml:space="preserve"> Campus, Jerusalem 9112102, Israel </w:t>
    </w:r>
    <w:r w:rsidR="004250DB" w:rsidRPr="00C3535C">
      <w:rPr>
        <w:rFonts w:ascii="Arial" w:hAnsi="Arial" w:cs="Arial"/>
        <w:sz w:val="16"/>
        <w:szCs w:val="16"/>
      </w:rPr>
      <w:t xml:space="preserve"> | </w:t>
    </w:r>
    <w:r w:rsidR="004250DB" w:rsidRPr="00C3535C">
      <w:rPr>
        <w:rFonts w:ascii="Arial" w:hAnsi="Arial" w:cs="Arial" w:hint="cs"/>
        <w:sz w:val="16"/>
        <w:szCs w:val="16"/>
        <w:rtl/>
        <w:lang w:bidi="he-IL"/>
      </w:rPr>
      <w:t xml:space="preserve"> </w:t>
    </w:r>
  </w:p>
  <w:p w:rsidR="00F8219F" w:rsidRPr="00C3535C" w:rsidRDefault="001156FA" w:rsidP="00CD3974">
    <w:pPr>
      <w:pStyle w:val="Footer"/>
      <w:bidi/>
      <w:spacing w:line="276" w:lineRule="auto"/>
      <w:rPr>
        <w:rFonts w:ascii="Arial" w:hAnsi="Arial" w:cs="Arial"/>
        <w:sz w:val="16"/>
        <w:szCs w:val="16"/>
        <w:rtl/>
        <w:lang w:bidi="he-IL"/>
      </w:rPr>
    </w:pPr>
    <w:r w:rsidRPr="00C3535C">
      <w:rPr>
        <w:rFonts w:ascii="Arial" w:hAnsi="Arial" w:cs="Arial"/>
        <w:sz w:val="16"/>
        <w:szCs w:val="16"/>
      </w:rPr>
      <w:t>T(Office) +</w:t>
    </w:r>
    <w:r w:rsidR="00F8219F" w:rsidRPr="00C3535C">
      <w:rPr>
        <w:rFonts w:ascii="Arial" w:hAnsi="Arial" w:cs="Arial"/>
        <w:sz w:val="16"/>
        <w:szCs w:val="16"/>
      </w:rPr>
      <w:t>972-2-6757585</w:t>
    </w:r>
    <w:r w:rsidRPr="00C3535C">
      <w:rPr>
        <w:rFonts w:ascii="Arial" w:hAnsi="Arial" w:cs="Arial"/>
        <w:sz w:val="16"/>
        <w:szCs w:val="16"/>
      </w:rPr>
      <w:t>| | F +</w:t>
    </w:r>
    <w:r w:rsidR="00F8219F" w:rsidRPr="00C3535C">
      <w:rPr>
        <w:rFonts w:ascii="Arial" w:hAnsi="Arial" w:cs="Arial"/>
        <w:sz w:val="16"/>
        <w:szCs w:val="16"/>
      </w:rPr>
      <w:t xml:space="preserve">972-2-6758561                                  </w:t>
    </w:r>
    <w:r w:rsidR="0069370D" w:rsidRPr="00C3535C">
      <w:rPr>
        <w:rFonts w:ascii="Arial" w:hAnsi="Arial" w:cs="Arial" w:hint="cs"/>
        <w:sz w:val="16"/>
        <w:szCs w:val="16"/>
        <w:rtl/>
        <w:lang w:bidi="he-IL"/>
      </w:rPr>
      <w:t xml:space="preserve">| </w:t>
    </w:r>
    <w:hyperlink r:id="rId3" w:history="1">
      <w:r w:rsidR="00B67C1B" w:rsidRPr="00C3535C">
        <w:rPr>
          <w:rStyle w:val="Hyperlink"/>
          <w:rFonts w:ascii="Arial" w:hAnsi="Arial" w:cs="Arial"/>
          <w:sz w:val="16"/>
          <w:szCs w:val="16"/>
          <w:lang w:bidi="he-IL"/>
        </w:rPr>
        <w:t>inbarc@savion.huji.ac.il</w:t>
      </w:r>
    </w:hyperlink>
  </w:p>
  <w:p w:rsidR="0069370D" w:rsidRPr="001D2CD7" w:rsidRDefault="001156FA" w:rsidP="00F8219F">
    <w:pPr>
      <w:pStyle w:val="Footer"/>
      <w:bidi/>
      <w:spacing w:line="276" w:lineRule="auto"/>
      <w:rPr>
        <w:rFonts w:ascii="Arial" w:hAnsi="Arial" w:cs="Arial"/>
        <w:sz w:val="18"/>
        <w:szCs w:val="18"/>
        <w:rtl/>
        <w:lang w:bidi="he-IL"/>
      </w:rPr>
    </w:pPr>
    <w:r w:rsidRPr="001D2CD7">
      <w:rPr>
        <w:rFonts w:ascii="Arial" w:hAnsi="Arial" w:cs="Arial" w:hint="cs"/>
        <w:sz w:val="18"/>
        <w:szCs w:val="18"/>
        <w:rtl/>
        <w:lang w:bidi="he-IL"/>
      </w:rPr>
      <w:t xml:space="preserve"> </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8E1" w:rsidRDefault="009018E1" w:rsidP="00BE6FA1">
      <w:r>
        <w:separator/>
      </w:r>
    </w:p>
  </w:footnote>
  <w:footnote w:type="continuationSeparator" w:id="0">
    <w:p w:rsidR="009018E1" w:rsidRDefault="009018E1" w:rsidP="00BE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BE6FA1">
    <w:pPr>
      <w:pStyle w:val="Header"/>
      <w:jc w:val="right"/>
    </w:pPr>
    <w:r>
      <w:rPr>
        <w:noProof/>
        <w:lang w:bidi="he-IL"/>
      </w:rPr>
      <w:drawing>
        <wp:inline distT="0" distB="0" distL="0" distR="0">
          <wp:extent cx="3175804" cy="1078920"/>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JI_logoHeb.png"/>
                  <pic:cNvPicPr/>
                </pic:nvPicPr>
                <pic:blipFill>
                  <a:blip r:embed="rId1">
                    <a:extLst>
                      <a:ext uri="{28A0092B-C50C-407E-A947-70E740481C1C}">
                        <a14:useLocalDpi xmlns:a14="http://schemas.microsoft.com/office/drawing/2010/main" val="0"/>
                      </a:ext>
                    </a:extLst>
                  </a:blip>
                  <a:stretch>
                    <a:fillRect/>
                  </a:stretch>
                </pic:blipFill>
                <pic:spPr>
                  <a:xfrm>
                    <a:off x="0" y="0"/>
                    <a:ext cx="3175804" cy="1078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628"/>
    <w:multiLevelType w:val="hybridMultilevel"/>
    <w:tmpl w:val="690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1423"/>
    <w:multiLevelType w:val="hybridMultilevel"/>
    <w:tmpl w:val="39B40F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51D18"/>
    <w:multiLevelType w:val="hybridMultilevel"/>
    <w:tmpl w:val="D83038CC"/>
    <w:lvl w:ilvl="0" w:tplc="94E495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5347FC"/>
    <w:multiLevelType w:val="hybridMultilevel"/>
    <w:tmpl w:val="B04498B8"/>
    <w:lvl w:ilvl="0" w:tplc="6344AEA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547FD"/>
    <w:multiLevelType w:val="hybridMultilevel"/>
    <w:tmpl w:val="E3EA0432"/>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510333"/>
    <w:multiLevelType w:val="hybridMultilevel"/>
    <w:tmpl w:val="931A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83F79"/>
    <w:multiLevelType w:val="hybridMultilevel"/>
    <w:tmpl w:val="B6F215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C1DEF"/>
    <w:multiLevelType w:val="hybridMultilevel"/>
    <w:tmpl w:val="72B27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204D93"/>
    <w:multiLevelType w:val="hybridMultilevel"/>
    <w:tmpl w:val="562C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1499B"/>
    <w:multiLevelType w:val="hybridMultilevel"/>
    <w:tmpl w:val="E7AA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F06795"/>
    <w:multiLevelType w:val="hybridMultilevel"/>
    <w:tmpl w:val="E946DB5A"/>
    <w:lvl w:ilvl="0" w:tplc="CD443108">
      <w:start w:val="1"/>
      <w:numFmt w:val="decimal"/>
      <w:lvlText w:val="%1."/>
      <w:lvlJc w:val="left"/>
      <w:pPr>
        <w:ind w:left="720" w:hanging="360"/>
      </w:pPr>
      <w:rPr>
        <w:rFonts w:hint="default"/>
        <w:b/>
        <w:bCs/>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07C18"/>
    <w:multiLevelType w:val="hybridMultilevel"/>
    <w:tmpl w:val="26340762"/>
    <w:lvl w:ilvl="0" w:tplc="97CC18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2606AE"/>
    <w:multiLevelType w:val="hybridMultilevel"/>
    <w:tmpl w:val="F89049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7504C"/>
    <w:multiLevelType w:val="hybridMultilevel"/>
    <w:tmpl w:val="C75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E6E92"/>
    <w:multiLevelType w:val="hybridMultilevel"/>
    <w:tmpl w:val="CB7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9"/>
  </w:num>
  <w:num w:numId="6">
    <w:abstractNumId w:val="12"/>
  </w:num>
  <w:num w:numId="7">
    <w:abstractNumId w:val="1"/>
  </w:num>
  <w:num w:numId="8">
    <w:abstractNumId w:val="3"/>
  </w:num>
  <w:num w:numId="9">
    <w:abstractNumId w:val="10"/>
  </w:num>
  <w:num w:numId="10">
    <w:abstractNumId w:val="7"/>
  </w:num>
  <w:num w:numId="11">
    <w:abstractNumId w:val="14"/>
  </w:num>
  <w:num w:numId="12">
    <w:abstractNumId w:val="5"/>
  </w:num>
  <w:num w:numId="13">
    <w:abstractNumId w:val="11"/>
  </w:num>
  <w:num w:numId="14">
    <w:abstractNumId w:val="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A1"/>
    <w:rsid w:val="000022A0"/>
    <w:rsid w:val="00017AB3"/>
    <w:rsid w:val="0002546C"/>
    <w:rsid w:val="0003093B"/>
    <w:rsid w:val="00076D7D"/>
    <w:rsid w:val="000A401E"/>
    <w:rsid w:val="000D2148"/>
    <w:rsid w:val="000F2B44"/>
    <w:rsid w:val="001156FA"/>
    <w:rsid w:val="001364A3"/>
    <w:rsid w:val="00192C84"/>
    <w:rsid w:val="001A0FA1"/>
    <w:rsid w:val="001C0868"/>
    <w:rsid w:val="001C42BC"/>
    <w:rsid w:val="001C513B"/>
    <w:rsid w:val="001C6A14"/>
    <w:rsid w:val="001D2CD7"/>
    <w:rsid w:val="001E42E2"/>
    <w:rsid w:val="001F2C11"/>
    <w:rsid w:val="00221AF4"/>
    <w:rsid w:val="00237721"/>
    <w:rsid w:val="0027287A"/>
    <w:rsid w:val="002958D0"/>
    <w:rsid w:val="002A0739"/>
    <w:rsid w:val="002C228C"/>
    <w:rsid w:val="00346ED4"/>
    <w:rsid w:val="00360425"/>
    <w:rsid w:val="00361EE5"/>
    <w:rsid w:val="00394A82"/>
    <w:rsid w:val="003A6B5B"/>
    <w:rsid w:val="003D5B03"/>
    <w:rsid w:val="0040295F"/>
    <w:rsid w:val="004250DB"/>
    <w:rsid w:val="0044136B"/>
    <w:rsid w:val="00442DFE"/>
    <w:rsid w:val="0045021F"/>
    <w:rsid w:val="00462489"/>
    <w:rsid w:val="00465F23"/>
    <w:rsid w:val="0047545E"/>
    <w:rsid w:val="004B44B7"/>
    <w:rsid w:val="004C7335"/>
    <w:rsid w:val="00583EE7"/>
    <w:rsid w:val="0059105E"/>
    <w:rsid w:val="006460B0"/>
    <w:rsid w:val="0066294C"/>
    <w:rsid w:val="00690AE0"/>
    <w:rsid w:val="0069370D"/>
    <w:rsid w:val="00696396"/>
    <w:rsid w:val="006A2051"/>
    <w:rsid w:val="006A6229"/>
    <w:rsid w:val="007034FB"/>
    <w:rsid w:val="00711D03"/>
    <w:rsid w:val="007170E5"/>
    <w:rsid w:val="00734F6F"/>
    <w:rsid w:val="00762B27"/>
    <w:rsid w:val="00770B6C"/>
    <w:rsid w:val="00785E0D"/>
    <w:rsid w:val="007D653F"/>
    <w:rsid w:val="007E25B2"/>
    <w:rsid w:val="00804C27"/>
    <w:rsid w:val="008A7620"/>
    <w:rsid w:val="008C74B5"/>
    <w:rsid w:val="008E33DE"/>
    <w:rsid w:val="008E5D40"/>
    <w:rsid w:val="009018E1"/>
    <w:rsid w:val="00934EF5"/>
    <w:rsid w:val="00971716"/>
    <w:rsid w:val="009B6B5F"/>
    <w:rsid w:val="009D7281"/>
    <w:rsid w:val="009E1128"/>
    <w:rsid w:val="00A076E1"/>
    <w:rsid w:val="00A146BC"/>
    <w:rsid w:val="00A60071"/>
    <w:rsid w:val="00AD55E5"/>
    <w:rsid w:val="00AE2F36"/>
    <w:rsid w:val="00AF5FB8"/>
    <w:rsid w:val="00B118AB"/>
    <w:rsid w:val="00B12C88"/>
    <w:rsid w:val="00B15318"/>
    <w:rsid w:val="00B212B2"/>
    <w:rsid w:val="00B3335A"/>
    <w:rsid w:val="00B621DB"/>
    <w:rsid w:val="00B67C1B"/>
    <w:rsid w:val="00B71931"/>
    <w:rsid w:val="00B77768"/>
    <w:rsid w:val="00BA6A6D"/>
    <w:rsid w:val="00BE6FA1"/>
    <w:rsid w:val="00BE7860"/>
    <w:rsid w:val="00C201DC"/>
    <w:rsid w:val="00C20AB1"/>
    <w:rsid w:val="00C3535C"/>
    <w:rsid w:val="00C45CC9"/>
    <w:rsid w:val="00C513F6"/>
    <w:rsid w:val="00C60DAF"/>
    <w:rsid w:val="00C74979"/>
    <w:rsid w:val="00C97337"/>
    <w:rsid w:val="00CD3974"/>
    <w:rsid w:val="00CD6599"/>
    <w:rsid w:val="00CF3189"/>
    <w:rsid w:val="00D12654"/>
    <w:rsid w:val="00D20604"/>
    <w:rsid w:val="00D26A2D"/>
    <w:rsid w:val="00D34D8D"/>
    <w:rsid w:val="00D45942"/>
    <w:rsid w:val="00D72568"/>
    <w:rsid w:val="00D76A23"/>
    <w:rsid w:val="00DE15CC"/>
    <w:rsid w:val="00E2085D"/>
    <w:rsid w:val="00E30E08"/>
    <w:rsid w:val="00E31176"/>
    <w:rsid w:val="00E34E7C"/>
    <w:rsid w:val="00E95CE8"/>
    <w:rsid w:val="00EF0210"/>
    <w:rsid w:val="00EF6878"/>
    <w:rsid w:val="00F02800"/>
    <w:rsid w:val="00F468A1"/>
    <w:rsid w:val="00F479AF"/>
    <w:rsid w:val="00F518FB"/>
    <w:rsid w:val="00F8219F"/>
    <w:rsid w:val="00F8571E"/>
    <w:rsid w:val="00FD3AA9"/>
    <w:rsid w:val="00FE70F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63FF67"/>
  <w15:docId w15:val="{DEF11033-40E8-47E2-82C3-ED6A0377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9AF"/>
    <w:rPr>
      <w:rFonts w:ascii="חרמון" w:eastAsia="חרמון" w:hAnsi="חרמון"/>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A1"/>
    <w:pPr>
      <w:tabs>
        <w:tab w:val="center" w:pos="4320"/>
        <w:tab w:val="right" w:pos="8640"/>
      </w:tabs>
    </w:pPr>
  </w:style>
  <w:style w:type="character" w:customStyle="1" w:styleId="HeaderChar">
    <w:name w:val="Header Char"/>
    <w:basedOn w:val="DefaultParagraphFont"/>
    <w:link w:val="Header"/>
    <w:uiPriority w:val="99"/>
    <w:rsid w:val="00BE6FA1"/>
    <w:rPr>
      <w:rFonts w:ascii="חרמון" w:eastAsia="חרמון" w:hAnsi="חרמון"/>
      <w:sz w:val="24"/>
      <w:lang w:eastAsia="en-US"/>
    </w:rPr>
  </w:style>
  <w:style w:type="paragraph" w:styleId="Footer">
    <w:name w:val="footer"/>
    <w:basedOn w:val="Normal"/>
    <w:link w:val="FooterChar"/>
    <w:uiPriority w:val="99"/>
    <w:unhideWhenUsed/>
    <w:rsid w:val="00BE6FA1"/>
    <w:pPr>
      <w:tabs>
        <w:tab w:val="center" w:pos="4320"/>
        <w:tab w:val="right" w:pos="8640"/>
      </w:tabs>
    </w:pPr>
  </w:style>
  <w:style w:type="character" w:customStyle="1" w:styleId="FooterChar">
    <w:name w:val="Footer Char"/>
    <w:basedOn w:val="DefaultParagraphFont"/>
    <w:link w:val="Footer"/>
    <w:uiPriority w:val="99"/>
    <w:rsid w:val="00BE6FA1"/>
    <w:rPr>
      <w:rFonts w:ascii="חרמון" w:eastAsia="חרמון" w:hAnsi="חרמון"/>
      <w:sz w:val="24"/>
      <w:lang w:eastAsia="en-US"/>
    </w:rPr>
  </w:style>
  <w:style w:type="paragraph" w:styleId="BalloonText">
    <w:name w:val="Balloon Text"/>
    <w:basedOn w:val="Normal"/>
    <w:link w:val="BalloonTextChar"/>
    <w:uiPriority w:val="99"/>
    <w:semiHidden/>
    <w:unhideWhenUsed/>
    <w:rsid w:val="00BE6F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6FA1"/>
    <w:rPr>
      <w:rFonts w:ascii="Lucida Grande" w:eastAsia="חרמון" w:hAnsi="Lucida Grande" w:cs="Lucida Grande"/>
      <w:sz w:val="18"/>
      <w:szCs w:val="18"/>
      <w:lang w:eastAsia="en-US"/>
    </w:rPr>
  </w:style>
  <w:style w:type="paragraph" w:styleId="NormalWeb">
    <w:name w:val="Normal (Web)"/>
    <w:basedOn w:val="Normal"/>
    <w:uiPriority w:val="99"/>
    <w:semiHidden/>
    <w:unhideWhenUsed/>
    <w:rsid w:val="00A076E1"/>
    <w:pPr>
      <w:spacing w:before="100" w:beforeAutospacing="1" w:after="100" w:afterAutospacing="1"/>
    </w:pPr>
    <w:rPr>
      <w:rFonts w:ascii="Times New Roman" w:eastAsia="Times New Roman" w:hAnsi="Times New Roman"/>
      <w:szCs w:val="24"/>
      <w:lang w:bidi="he-IL"/>
    </w:rPr>
  </w:style>
  <w:style w:type="character" w:styleId="Hyperlink">
    <w:name w:val="Hyperlink"/>
    <w:basedOn w:val="DefaultParagraphFont"/>
    <w:uiPriority w:val="99"/>
    <w:unhideWhenUsed/>
    <w:rsid w:val="001156FA"/>
    <w:rPr>
      <w:color w:val="6B9F25" w:themeColor="hyperlink"/>
      <w:u w:val="single"/>
    </w:rPr>
  </w:style>
  <w:style w:type="paragraph" w:styleId="ListParagraph">
    <w:name w:val="List Paragraph"/>
    <w:basedOn w:val="Normal"/>
    <w:uiPriority w:val="34"/>
    <w:qFormat/>
    <w:rsid w:val="00442DFE"/>
    <w:pPr>
      <w:bidi/>
      <w:ind w:left="720"/>
    </w:pPr>
    <w:rPr>
      <w:rFonts w:ascii="Calibri" w:eastAsiaTheme="minorHAnsi" w:hAnsi="Calibri" w:cs="Calibri"/>
      <w:sz w:val="22"/>
      <w:szCs w:val="22"/>
      <w:lang w:bidi="he-IL"/>
    </w:rPr>
  </w:style>
  <w:style w:type="table" w:styleId="TableGrid">
    <w:name w:val="Table Grid"/>
    <w:basedOn w:val="TableNormal"/>
    <w:uiPriority w:val="59"/>
    <w:rsid w:val="007E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7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222622">
      <w:bodyDiv w:val="1"/>
      <w:marLeft w:val="0"/>
      <w:marRight w:val="0"/>
      <w:marTop w:val="0"/>
      <w:marBottom w:val="0"/>
      <w:divBdr>
        <w:top w:val="none" w:sz="0" w:space="0" w:color="auto"/>
        <w:left w:val="none" w:sz="0" w:space="0" w:color="auto"/>
        <w:bottom w:val="none" w:sz="0" w:space="0" w:color="auto"/>
        <w:right w:val="none" w:sz="0" w:space="0" w:color="auto"/>
      </w:divBdr>
    </w:div>
    <w:div w:id="179073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barc@savion.huji.ac.il"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סגול אדום">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CCF6-15F8-49E8-8E24-467AAC21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1829</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Mona Dvir-Ginzberg</cp:lastModifiedBy>
  <cp:revision>2</cp:revision>
  <cp:lastPrinted>2020-12-22T10:35:00Z</cp:lastPrinted>
  <dcterms:created xsi:type="dcterms:W3CDTF">2022-01-30T12:40:00Z</dcterms:created>
  <dcterms:modified xsi:type="dcterms:W3CDTF">2022-01-30T12:40:00Z</dcterms:modified>
</cp:coreProperties>
</file>